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F8" w:rsidRPr="000E47CF" w:rsidRDefault="00E26BF8" w:rsidP="00C752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499" w:rsidRPr="000E47CF" w:rsidRDefault="00303499" w:rsidP="0030349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Спецификация контрольно-измерительного материала по изобразительному искусству для </w:t>
      </w:r>
      <w:r w:rsidR="000E47CF"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класса.</w:t>
      </w:r>
    </w:p>
    <w:p w:rsidR="00303499" w:rsidRPr="000E47CF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диагностика уровня знаний, умений и навыков, обучающихся за курс </w:t>
      </w:r>
      <w:r w:rsidR="000E47CF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обучения.</w:t>
      </w:r>
    </w:p>
    <w:p w:rsidR="00303499" w:rsidRPr="000E47CF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предназначена для проведения процедуры промежуточной аттестации обучающихся по предметной области «Изобразительное искусство(ИЗО)».</w:t>
      </w:r>
    </w:p>
    <w:p w:rsidR="00303499" w:rsidRPr="000E47CF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работы является поверка и оценка уровня знаний учеников </w:t>
      </w:r>
      <w:r w:rsidR="000E47CF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по следующим направлениям:</w:t>
      </w:r>
    </w:p>
    <w:p w:rsidR="00303499" w:rsidRPr="000E47CF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общекультурные знания;</w:t>
      </w:r>
    </w:p>
    <w:p w:rsidR="00303499" w:rsidRPr="000E47CF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предметные знания;</w:t>
      </w:r>
    </w:p>
    <w:p w:rsidR="00303499" w:rsidRPr="000E47CF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изобразительной деятельности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 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аттестации по изобразительному искусству – </w:t>
      </w:r>
      <w:r w:rsidR="004B3914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работы составляет (два учебных часа и самостоятельную практическую работу):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2)Выбор темы и выполнение эскиза проекта - 40 минут.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самостоятельная работа над проектом.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защита проекта- </w:t>
      </w:r>
      <w:r w:rsidR="0077502E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работ и самооценка ученика.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и оборудование.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7502E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Альбом.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7502E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карандаш</w:t>
      </w: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7502E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необходимые для </w:t>
      </w:r>
      <w:r w:rsidR="00F21403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77502E"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Кодификатор.</w:t>
      </w:r>
    </w:p>
    <w:p w:rsidR="00303499" w:rsidRPr="000E47CF" w:rsidRDefault="00303499" w:rsidP="00F214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Кодификатор элементов содержания и требований к уровню подготовки учащихся 5 классов для проведения промежуточной (годовой) аттестации по изобразительному искусству является одним из документов, определяющих структуру и содержание КИМ для проведения промежуточной (годовой) аттестации по изобразительному искусству. Он составлен на основе Федерального государственного образовательного стандарта основного общего образования (приказ Минобразования России от 17.12.2010 № 1897). 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920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30"/>
        <w:gridCol w:w="30"/>
        <w:gridCol w:w="8415"/>
      </w:tblGrid>
      <w:tr w:rsidR="004B3914" w:rsidRPr="000E47CF" w:rsidTr="00303499">
        <w:trPr>
          <w:trHeight w:val="120"/>
          <w:tblCellSpacing w:w="15" w:type="dxa"/>
        </w:trPr>
        <w:tc>
          <w:tcPr>
            <w:tcW w:w="746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0E47CF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0E47CF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знания и умения.</w:t>
            </w:r>
          </w:p>
        </w:tc>
      </w:tr>
      <w:tr w:rsidR="004B3914" w:rsidRPr="000E47CF" w:rsidTr="00303499">
        <w:trPr>
          <w:trHeight w:val="135"/>
          <w:tblCellSpacing w:w="15" w:type="dxa"/>
        </w:trPr>
        <w:tc>
          <w:tcPr>
            <w:tcW w:w="914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0E47CF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 уровень </w:t>
            </w: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0E47CF" w:rsidRPr="000E47CF" w:rsidTr="00303499">
        <w:trPr>
          <w:trHeight w:val="88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значении изобразительных искусств в культуре: в жизни общества и жизни человека;</w:t>
            </w:r>
          </w:p>
        </w:tc>
      </w:tr>
      <w:tr w:rsidR="000E47CF" w:rsidRPr="000E47CF" w:rsidTr="00303499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изобразительное искусство во все времена и иметь представления о многообразии образных языков искусства и особенностях видения мира в разные эпохи;</w:t>
            </w:r>
          </w:p>
        </w:tc>
      </w:tr>
      <w:tr w:rsidR="000E47CF" w:rsidRPr="000E47CF" w:rsidTr="00303499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основные виды и жанры изобразительных искусств; иметь представление об основных этапах развития портрета, пейзажа и натюрморта в истории искусства;</w:t>
            </w:r>
          </w:p>
        </w:tc>
      </w:tr>
      <w:tr w:rsidR="000E47CF" w:rsidRPr="000E47CF" w:rsidTr="00303499">
        <w:trPr>
          <w:trHeight w:val="25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выдающихся художников и произведений искусства в жанрах портрета, пейзажа и натюрморта в мировом и отечественном искусстве; - особенности творчества и значение в отечественной культуре великих русских художников-пейзажистов, мастеров портрета и натюрморта;</w:t>
            </w:r>
          </w:p>
        </w:tc>
      </w:tr>
      <w:tr w:rsidR="000E47CF" w:rsidRPr="000E47CF" w:rsidTr="00303499">
        <w:trPr>
          <w:trHeight w:val="49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основные средства художественной выразительности в изобразительном искусстве: линия, пятно, тон, цвет, форма, перспектива;</w:t>
            </w:r>
          </w:p>
        </w:tc>
      </w:tr>
      <w:tr w:rsidR="000E47CF" w:rsidRPr="000E47CF" w:rsidTr="00303499">
        <w:trPr>
          <w:trHeight w:val="49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различными художественных материалами, художественными техниками и их значением в создании художественного образа.</w:t>
            </w:r>
          </w:p>
        </w:tc>
      </w:tr>
      <w:tr w:rsidR="004B3914" w:rsidRPr="000E47CF" w:rsidTr="00303499">
        <w:trPr>
          <w:trHeight w:val="150"/>
          <w:tblCellSpacing w:w="15" w:type="dxa"/>
        </w:trPr>
        <w:tc>
          <w:tcPr>
            <w:tcW w:w="914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0E47CF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Повышенный уровень </w:t>
            </w: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получит возможность научиться)</w:t>
            </w:r>
          </w:p>
        </w:tc>
      </w:tr>
      <w:tr w:rsidR="000E47CF" w:rsidRPr="000E47CF" w:rsidTr="00303499">
        <w:trPr>
          <w:trHeight w:val="61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-анализировать и высказывать суждение о своей творческой работе и работе одноклассников;</w:t>
            </w:r>
          </w:p>
        </w:tc>
      </w:tr>
      <w:tr w:rsidR="000E47CF" w:rsidRPr="000E47CF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 понимать и использовать в художественной работе материалы и средства художественной выразительности, соответствующие замыслу;</w:t>
            </w:r>
          </w:p>
        </w:tc>
      </w:tr>
      <w:tr w:rsidR="000E47CF" w:rsidRPr="000E47CF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      </w:r>
          </w:p>
        </w:tc>
      </w:tr>
      <w:tr w:rsidR="000E47CF" w:rsidRPr="000E47CF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произведению искусства.</w:t>
            </w:r>
          </w:p>
        </w:tc>
      </w:tr>
      <w:tr w:rsidR="000E47CF" w:rsidRPr="000E47CF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0E47CF" w:rsidRPr="000E47CF" w:rsidRDefault="000E47CF" w:rsidP="000E47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творческие композиционные работы в разных материалах с натуры, по памяти и по воображению;</w:t>
            </w:r>
          </w:p>
        </w:tc>
      </w:tr>
    </w:tbl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выполнения заданий.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изученных изобразительных приемов, операций и технологий при выполнении работы в целом: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самостоятельность выполнения работы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активность и инициативность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аккуратность, точность и соответствие теме работы.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4B3914" w:rsidRPr="000E47CF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303499" w:rsidRPr="000E47CF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403" w:rsidRPr="000E47CF" w:rsidRDefault="00F21403" w:rsidP="00F21403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самооценки.</w:t>
      </w:r>
    </w:p>
    <w:p w:rsidR="00F21403" w:rsidRPr="000E47CF" w:rsidRDefault="00F21403" w:rsidP="00F21403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0E47CF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0E47CF" w:rsidTr="00416183"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0E47CF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02E" w:rsidRPr="000E47CF" w:rsidRDefault="0077502E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499" w:rsidRPr="000E47CF" w:rsidRDefault="0077502E" w:rsidP="0077502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проектов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proofErr w:type="spellStart"/>
      <w:r w:rsidRPr="00255ADF">
        <w:rPr>
          <w:rFonts w:ascii="Times New Roman" w:hAnsi="Times New Roman" w:cs="Times New Roman"/>
          <w:i/>
          <w:sz w:val="24"/>
          <w:szCs w:val="24"/>
        </w:rPr>
        <w:t>Аквамонотипия</w:t>
      </w:r>
      <w:proofErr w:type="spellEnd"/>
      <w:r w:rsidRPr="00255ADF">
        <w:rPr>
          <w:rFonts w:ascii="Times New Roman" w:hAnsi="Times New Roman" w:cs="Times New Roman"/>
          <w:i/>
          <w:sz w:val="24"/>
          <w:szCs w:val="24"/>
        </w:rPr>
        <w:t xml:space="preserve"> - шаги в творчество.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Ваза в Египетском стиле.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Виды дизайна интерьера – создание проекта интерьера моей комнаты.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Городской пейзаж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Городской пейзаж – вид из моего окна.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Городской пейзаж будущего.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Графический портретный рисунок и выразительный образ человека.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Живопись сказок и былин.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Изображение зимы в фиолетовых (синих) оттенках.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Изучение влияния цвета на гармоничное развитие личности в процессе создания интерьера комнаты подростка.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Изучение особенностей народного костюма в процессе создания макета куклы.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Иллюстрирование памятки по закаливанию - изучение особенностей закаливания организма.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Искусство автопортрета.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Искусство Гжели. Ваза.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Исследование рельефных объектов родного города в процессе создания макета рельефа.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Картины с двойным смыслом.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lastRenderedPageBreak/>
        <w:t>Конструкция головы человека и ее пропорции.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Линия и ее выразительные возможности.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Мир наших вещей. Натюрморт.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Натюрморт в графике.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Нетрадиционные способы рисования и их применение в различных жанрах изобразительного искусства.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Образ человека – главная тема искусства.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Оформление посуды в технике «Гжель».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Пейзаж настроения – природа и художник.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Портрет – аппликация.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Портрет в скульптуре.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Радуга природных красок.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Рождественский ангелы.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Роспись по стеклу. Ваза.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Сатирические образы человека.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Сатирический образ человека.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Создания макета танка - изучение особенностей боевой техники времен Великой Отечественной войны.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Хохлома, технология росписи, использование в современном мире.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Цветовая гамма времен года. Создание пейзажных композиций по мотивам литературных произведений.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Человек и пространство. Пейзаж.</w:t>
      </w:r>
    </w:p>
    <w:p w:rsidR="000E47CF" w:rsidRPr="00255ADF" w:rsidRDefault="000E47CF" w:rsidP="000E47CF">
      <w:pPr>
        <w:rPr>
          <w:rFonts w:ascii="Times New Roman" w:hAnsi="Times New Roman" w:cs="Times New Roman"/>
          <w:i/>
          <w:sz w:val="24"/>
          <w:szCs w:val="24"/>
        </w:rPr>
      </w:pPr>
      <w:r w:rsidRPr="00255ADF">
        <w:rPr>
          <w:rFonts w:ascii="Times New Roman" w:hAnsi="Times New Roman" w:cs="Times New Roman"/>
          <w:i/>
          <w:sz w:val="24"/>
          <w:szCs w:val="24"/>
        </w:rPr>
        <w:t>Четыре времени года в женских образах.</w:t>
      </w:r>
    </w:p>
    <w:bookmarkEnd w:id="0"/>
    <w:p w:rsidR="00981BC5" w:rsidRPr="000E47CF" w:rsidRDefault="00981BC5" w:rsidP="00C752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1BC5" w:rsidRPr="000E47CF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F37D7C"/>
    <w:multiLevelType w:val="hybridMultilevel"/>
    <w:tmpl w:val="B6A20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0E47CF"/>
    <w:rsid w:val="002113BC"/>
    <w:rsid w:val="00255ADF"/>
    <w:rsid w:val="00303499"/>
    <w:rsid w:val="00307C57"/>
    <w:rsid w:val="004B3914"/>
    <w:rsid w:val="0050316A"/>
    <w:rsid w:val="0050445E"/>
    <w:rsid w:val="00523FA7"/>
    <w:rsid w:val="00636DDB"/>
    <w:rsid w:val="00741109"/>
    <w:rsid w:val="0077502E"/>
    <w:rsid w:val="008323E5"/>
    <w:rsid w:val="008D6479"/>
    <w:rsid w:val="00950E41"/>
    <w:rsid w:val="00981BC5"/>
    <w:rsid w:val="00C75277"/>
    <w:rsid w:val="00E26BF8"/>
    <w:rsid w:val="00F21403"/>
    <w:rsid w:val="00F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2021-04-09T04:43:00Z</cp:lastPrinted>
  <dcterms:created xsi:type="dcterms:W3CDTF">2021-04-09T04:03:00Z</dcterms:created>
  <dcterms:modified xsi:type="dcterms:W3CDTF">2021-04-09T04:18:00Z</dcterms:modified>
</cp:coreProperties>
</file>